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58" w:rsidRPr="006A652E" w:rsidRDefault="001E2058" w:rsidP="006A652E">
      <w:pPr>
        <w:pStyle w:val="1"/>
        <w:spacing w:before="0" w:beforeAutospacing="0" w:after="0" w:afterAutospacing="0" w:line="276" w:lineRule="auto"/>
        <w:jc w:val="center"/>
        <w:rPr>
          <w:sz w:val="28"/>
          <w:szCs w:val="28"/>
        </w:rPr>
      </w:pPr>
      <w:r w:rsidRPr="006A652E">
        <w:rPr>
          <w:rStyle w:val="a5"/>
          <w:b/>
          <w:bCs/>
          <w:sz w:val="28"/>
          <w:szCs w:val="28"/>
        </w:rPr>
        <w:t>Пільги на харчування</w:t>
      </w:r>
    </w:p>
    <w:p w:rsidR="001E2058" w:rsidRPr="006A652E" w:rsidRDefault="001E2058" w:rsidP="006A652E">
      <w:pPr>
        <w:pStyle w:val="4"/>
        <w:spacing w:before="0" w:beforeAutospacing="0" w:after="0" w:afterAutospacing="0" w:line="276" w:lineRule="auto"/>
        <w:ind w:firstLine="708"/>
        <w:jc w:val="both"/>
        <w:rPr>
          <w:b w:val="0"/>
          <w:sz w:val="28"/>
          <w:szCs w:val="28"/>
        </w:rPr>
      </w:pPr>
      <w:r w:rsidRPr="006A652E">
        <w:rPr>
          <w:b w:val="0"/>
          <w:sz w:val="28"/>
          <w:szCs w:val="28"/>
        </w:rPr>
        <w:t>Від плати за харчування дітей у дошкільних навчальних закладах можуть бути звільнені цілком або частково окремі категорії осіб відповідно до чинного законодавства.</w:t>
      </w:r>
    </w:p>
    <w:p w:rsidR="001E2058" w:rsidRPr="006A652E" w:rsidRDefault="001E2058" w:rsidP="006A652E">
      <w:pPr>
        <w:pStyle w:val="4"/>
        <w:spacing w:before="0" w:beforeAutospacing="0" w:after="0" w:afterAutospacing="0" w:line="276" w:lineRule="auto"/>
        <w:ind w:firstLine="708"/>
        <w:jc w:val="both"/>
        <w:rPr>
          <w:b w:val="0"/>
          <w:sz w:val="28"/>
          <w:szCs w:val="28"/>
        </w:rPr>
      </w:pPr>
      <w:r w:rsidRPr="006A652E">
        <w:rPr>
          <w:b w:val="0"/>
          <w:sz w:val="28"/>
          <w:szCs w:val="28"/>
        </w:rPr>
        <w:t xml:space="preserve">Відповідно до пункту 2.5 Порядку встановлення плати для батьків за перебування дітей у державних і комунальних дошкільних та </w:t>
      </w:r>
      <w:proofErr w:type="spellStart"/>
      <w:r w:rsidRPr="006A652E">
        <w:rPr>
          <w:b w:val="0"/>
          <w:sz w:val="28"/>
          <w:szCs w:val="28"/>
        </w:rPr>
        <w:t>інтернатних</w:t>
      </w:r>
      <w:proofErr w:type="spellEnd"/>
      <w:r w:rsidRPr="006A652E">
        <w:rPr>
          <w:b w:val="0"/>
          <w:sz w:val="28"/>
          <w:szCs w:val="28"/>
        </w:rPr>
        <w:t xml:space="preserve"> навчальних закладах, затвердженого наказом МОН від 21.11.2002 р. № 667 звільнення батьків від плати або зменшення розміру плати за харчування дітей у дошкільних навчальних закладах проводиться щорічно і може переглядатися протягом року, але не більше одного разу, та запроваджується в місячний термін після подання відповідних документів (довідок про сукупний дохід кожного члена сім'ї за попередній квартал, виданих за місцем отримання доходів, і довідки про склад сім'ї, виданої житлово-комунальними організаціями тощо.</w:t>
      </w:r>
    </w:p>
    <w:p w:rsidR="001E2058" w:rsidRPr="006A652E" w:rsidRDefault="001E2058" w:rsidP="006A652E">
      <w:pPr>
        <w:pStyle w:val="4"/>
        <w:spacing w:before="0" w:beforeAutospacing="0" w:after="0" w:afterAutospacing="0" w:line="276" w:lineRule="auto"/>
        <w:ind w:firstLine="708"/>
        <w:jc w:val="both"/>
        <w:rPr>
          <w:b w:val="0"/>
          <w:sz w:val="28"/>
          <w:szCs w:val="28"/>
        </w:rPr>
      </w:pPr>
      <w:r w:rsidRPr="006A652E">
        <w:rPr>
          <w:b w:val="0"/>
          <w:sz w:val="28"/>
          <w:szCs w:val="28"/>
        </w:rPr>
        <w:t>Пунктом 2.10 Порядку №667 встановлено, що з осіб, які мають право на пільги, але не подали необхідних документів щодо звільнення від плати або зменшення розміру плати, плата справляється в повному обсязі, без урахування пільг.</w:t>
      </w:r>
    </w:p>
    <w:p w:rsidR="001E2058" w:rsidRPr="006A652E" w:rsidRDefault="001E2058" w:rsidP="006A652E">
      <w:pPr>
        <w:pStyle w:val="4"/>
        <w:spacing w:before="0" w:beforeAutospacing="0" w:after="0" w:afterAutospacing="0" w:line="276" w:lineRule="auto"/>
        <w:ind w:firstLine="708"/>
        <w:jc w:val="both"/>
        <w:rPr>
          <w:b w:val="0"/>
          <w:sz w:val="28"/>
          <w:szCs w:val="28"/>
        </w:rPr>
      </w:pPr>
      <w:r w:rsidRPr="006A652E">
        <w:rPr>
          <w:b w:val="0"/>
          <w:sz w:val="28"/>
          <w:szCs w:val="28"/>
        </w:rPr>
        <w:t>У разі несплати батьками за харчування дитини упродовж двох місяців без поважних причин дитина може бути відрахована з навчального закладу, що передбачено пунктом 12 Положення про дошкільний навчальний заклад, затвердженого постановою Кабінету Міністрів України від 12.03.2003р. №305 (із змінами).У такому разі адміністрація навчального закладу зобов’язана письмово повідомити батьків або осіб, які їх замінюють, про відрахування дитини не менш як за 10 календарних днів.</w:t>
      </w:r>
    </w:p>
    <w:p w:rsidR="001E2058" w:rsidRPr="006A652E" w:rsidRDefault="001E2058" w:rsidP="006A652E">
      <w:pPr>
        <w:pStyle w:val="1"/>
        <w:spacing w:before="0" w:beforeAutospacing="0" w:after="0" w:afterAutospacing="0" w:line="276" w:lineRule="auto"/>
        <w:jc w:val="center"/>
        <w:rPr>
          <w:sz w:val="28"/>
          <w:szCs w:val="28"/>
        </w:rPr>
      </w:pPr>
      <w:r w:rsidRPr="006A652E">
        <w:rPr>
          <w:rStyle w:val="a5"/>
          <w:b/>
          <w:bCs/>
          <w:sz w:val="28"/>
          <w:szCs w:val="28"/>
        </w:rPr>
        <w:t>Зміни в умовах оплати за харчування дітей у ДНЗ</w:t>
      </w:r>
    </w:p>
    <w:p w:rsidR="006A652E" w:rsidRPr="006A652E" w:rsidRDefault="001E2058" w:rsidP="006A652E">
      <w:pPr>
        <w:pStyle w:val="5"/>
        <w:spacing w:before="0" w:beforeAutospacing="0" w:after="0" w:afterAutospacing="0" w:line="276" w:lineRule="auto"/>
        <w:ind w:firstLine="708"/>
        <w:jc w:val="both"/>
        <w:rPr>
          <w:b w:val="0"/>
          <w:sz w:val="28"/>
          <w:szCs w:val="28"/>
          <w:lang w:val="ru-RU"/>
        </w:rPr>
      </w:pPr>
      <w:r w:rsidRPr="006A652E">
        <w:rPr>
          <w:b w:val="0"/>
          <w:sz w:val="28"/>
          <w:szCs w:val="28"/>
        </w:rPr>
        <w:t>Внесено зміни до статті 35 Закону України "Про дошкільну освіту", зокрема, частину п'яту викладено у такій редакції:</w:t>
      </w:r>
    </w:p>
    <w:p w:rsidR="001E2058" w:rsidRPr="006A652E" w:rsidRDefault="001E2058" w:rsidP="006A652E">
      <w:pPr>
        <w:pStyle w:val="5"/>
        <w:spacing w:before="0" w:beforeAutospacing="0" w:after="0" w:afterAutospacing="0" w:line="276" w:lineRule="auto"/>
        <w:ind w:firstLine="708"/>
        <w:jc w:val="both"/>
        <w:rPr>
          <w:b w:val="0"/>
          <w:sz w:val="28"/>
          <w:szCs w:val="28"/>
        </w:rPr>
      </w:pPr>
      <w:r w:rsidRPr="006A652E">
        <w:rPr>
          <w:b w:val="0"/>
          <w:sz w:val="28"/>
          <w:szCs w:val="28"/>
        </w:rPr>
        <w:t>"Батьки або особи, які їх замінюють, вносять плату за харчування дітей у державному та комунальному дошкільному навчальному закладі у розмірах, визначених органами місцевого самоврядування або відповідними органами управління.</w:t>
      </w:r>
    </w:p>
    <w:p w:rsidR="001E2058" w:rsidRPr="006A652E" w:rsidRDefault="001E2058" w:rsidP="006A652E">
      <w:pPr>
        <w:pStyle w:val="4"/>
        <w:spacing w:before="0" w:beforeAutospacing="0" w:after="0" w:afterAutospacing="0" w:line="276" w:lineRule="auto"/>
        <w:ind w:firstLine="708"/>
        <w:jc w:val="both"/>
        <w:rPr>
          <w:b w:val="0"/>
          <w:sz w:val="28"/>
          <w:szCs w:val="28"/>
        </w:rPr>
      </w:pPr>
      <w:r w:rsidRPr="006A652E">
        <w:rPr>
          <w:b w:val="0"/>
          <w:sz w:val="28"/>
          <w:szCs w:val="28"/>
        </w:rPr>
        <w:t>Пільгові умови оплати харчування дітей у дошкільних навчальних закладах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1E2058" w:rsidRPr="006A652E" w:rsidRDefault="001E2058" w:rsidP="006A652E">
      <w:pPr>
        <w:pStyle w:val="5"/>
        <w:spacing w:before="0" w:beforeAutospacing="0" w:after="0" w:afterAutospacing="0" w:line="276" w:lineRule="auto"/>
        <w:ind w:firstLine="708"/>
        <w:jc w:val="both"/>
        <w:rPr>
          <w:b w:val="0"/>
          <w:sz w:val="28"/>
          <w:szCs w:val="28"/>
        </w:rPr>
      </w:pPr>
      <w:r w:rsidRPr="006A652E">
        <w:rPr>
          <w:b w:val="0"/>
          <w:sz w:val="28"/>
          <w:szCs w:val="28"/>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w:t>
      </w:r>
      <w:r w:rsidRPr="006A652E">
        <w:rPr>
          <w:b w:val="0"/>
          <w:sz w:val="28"/>
          <w:szCs w:val="28"/>
        </w:rPr>
        <w:lastRenderedPageBreak/>
        <w:t>(гарантованого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За харчування дітей-сиріт, дітей, позбавлених батьківського піклування, плата не справляється.</w:t>
      </w:r>
    </w:p>
    <w:p w:rsidR="001E2058" w:rsidRPr="006A652E" w:rsidRDefault="001E2058" w:rsidP="006A652E">
      <w:pPr>
        <w:pStyle w:val="2"/>
        <w:spacing w:before="0" w:beforeAutospacing="0" w:after="0" w:afterAutospacing="0" w:line="276" w:lineRule="auto"/>
        <w:jc w:val="center"/>
        <w:rPr>
          <w:sz w:val="28"/>
          <w:szCs w:val="28"/>
        </w:rPr>
      </w:pPr>
      <w:r w:rsidRPr="006A652E">
        <w:rPr>
          <w:rStyle w:val="a5"/>
          <w:b/>
          <w:bCs/>
          <w:sz w:val="28"/>
          <w:szCs w:val="28"/>
        </w:rPr>
        <w:t>Органи місцевого самоврядування та місцеві органи виконавчої влади забезпечують безкоштовним харчуванням:</w:t>
      </w:r>
    </w:p>
    <w:p w:rsidR="001E2058" w:rsidRPr="006A652E" w:rsidRDefault="001E2058" w:rsidP="006A652E">
      <w:pPr>
        <w:pStyle w:val="3"/>
        <w:spacing w:before="0" w:beforeAutospacing="0" w:after="0" w:afterAutospacing="0" w:line="276" w:lineRule="auto"/>
        <w:jc w:val="both"/>
        <w:rPr>
          <w:b w:val="0"/>
          <w:sz w:val="28"/>
          <w:szCs w:val="28"/>
        </w:rPr>
      </w:pPr>
      <w:r w:rsidRPr="006A652E">
        <w:rPr>
          <w:b w:val="0"/>
          <w:sz w:val="28"/>
          <w:szCs w:val="28"/>
        </w:rPr>
        <w:t xml:space="preserve">- дітей-сиріт, </w:t>
      </w:r>
    </w:p>
    <w:p w:rsidR="001E2058" w:rsidRPr="006A652E" w:rsidRDefault="001E2058" w:rsidP="006A652E">
      <w:pPr>
        <w:pStyle w:val="3"/>
        <w:spacing w:before="0" w:beforeAutospacing="0" w:after="0" w:afterAutospacing="0" w:line="276" w:lineRule="auto"/>
        <w:jc w:val="both"/>
        <w:rPr>
          <w:b w:val="0"/>
          <w:sz w:val="28"/>
          <w:szCs w:val="28"/>
        </w:rPr>
      </w:pPr>
      <w:r w:rsidRPr="006A652E">
        <w:rPr>
          <w:b w:val="0"/>
          <w:sz w:val="28"/>
          <w:szCs w:val="28"/>
        </w:rPr>
        <w:t xml:space="preserve">- дітей, позбавлених батьківського піклування, </w:t>
      </w:r>
    </w:p>
    <w:p w:rsidR="001E2058" w:rsidRPr="006A652E" w:rsidRDefault="001E2058" w:rsidP="006A652E">
      <w:pPr>
        <w:pStyle w:val="3"/>
        <w:spacing w:before="0" w:beforeAutospacing="0" w:after="0" w:afterAutospacing="0" w:line="276" w:lineRule="auto"/>
        <w:jc w:val="both"/>
        <w:rPr>
          <w:b w:val="0"/>
          <w:sz w:val="28"/>
          <w:szCs w:val="28"/>
        </w:rPr>
      </w:pPr>
      <w:r w:rsidRPr="006A652E">
        <w:rPr>
          <w:b w:val="0"/>
          <w:sz w:val="28"/>
          <w:szCs w:val="28"/>
        </w:rPr>
        <w:t xml:space="preserve">- дітей-інвалідів, </w:t>
      </w:r>
    </w:p>
    <w:p w:rsidR="001E2058" w:rsidRPr="006A652E" w:rsidRDefault="001E2058" w:rsidP="006A652E">
      <w:pPr>
        <w:pStyle w:val="3"/>
        <w:spacing w:before="0" w:beforeAutospacing="0" w:after="0" w:afterAutospacing="0" w:line="276" w:lineRule="auto"/>
        <w:jc w:val="both"/>
        <w:rPr>
          <w:b w:val="0"/>
          <w:sz w:val="28"/>
          <w:szCs w:val="28"/>
        </w:rPr>
      </w:pPr>
      <w:r w:rsidRPr="006A652E">
        <w:rPr>
          <w:b w:val="0"/>
          <w:sz w:val="28"/>
          <w:szCs w:val="28"/>
        </w:rPr>
        <w:t>- дітей із сімей, які отримують допомогу відповідно до Закону України "Про державну соціальну допомогу малозабезпеченим сім’ям", які навчаються у державних і комунальних дошкільних навчальних закладах".</w:t>
      </w:r>
    </w:p>
    <w:p w:rsidR="001E2058" w:rsidRPr="006A652E" w:rsidRDefault="001E2058" w:rsidP="006A652E">
      <w:pPr>
        <w:pStyle w:val="2"/>
        <w:spacing w:before="0" w:beforeAutospacing="0" w:after="0" w:afterAutospacing="0" w:line="276" w:lineRule="auto"/>
        <w:jc w:val="center"/>
        <w:rPr>
          <w:sz w:val="28"/>
          <w:szCs w:val="28"/>
        </w:rPr>
      </w:pPr>
      <w:r w:rsidRPr="006A652E">
        <w:rPr>
          <w:rStyle w:val="a5"/>
          <w:b/>
          <w:bCs/>
          <w:sz w:val="28"/>
          <w:szCs w:val="28"/>
        </w:rPr>
        <w:t>Для оформлення пільги на харчування необхідно надати наступні документи:</w:t>
      </w:r>
    </w:p>
    <w:p w:rsidR="006A652E" w:rsidRPr="006A652E" w:rsidRDefault="001E2058" w:rsidP="006A652E">
      <w:pPr>
        <w:pStyle w:val="4"/>
        <w:spacing w:before="0" w:beforeAutospacing="0" w:after="0" w:afterAutospacing="0" w:line="276" w:lineRule="auto"/>
        <w:jc w:val="both"/>
        <w:rPr>
          <w:b w:val="0"/>
          <w:sz w:val="28"/>
          <w:szCs w:val="28"/>
          <w:lang w:val="ru-RU"/>
        </w:rPr>
      </w:pPr>
      <w:r w:rsidRPr="006A652E">
        <w:rPr>
          <w:rStyle w:val="a6"/>
          <w:b w:val="0"/>
          <w:sz w:val="28"/>
          <w:szCs w:val="28"/>
        </w:rPr>
        <w:t>Діти з малозабезпечених сімей:</w:t>
      </w:r>
      <w:r w:rsidRPr="006A652E">
        <w:rPr>
          <w:b w:val="0"/>
          <w:sz w:val="28"/>
          <w:szCs w:val="28"/>
        </w:rPr>
        <w:t xml:space="preserve"> </w:t>
      </w:r>
    </w:p>
    <w:p w:rsidR="001E2058" w:rsidRPr="006A652E" w:rsidRDefault="001E2058" w:rsidP="006A652E">
      <w:pPr>
        <w:pStyle w:val="4"/>
        <w:spacing w:before="0" w:beforeAutospacing="0" w:after="0" w:afterAutospacing="0" w:line="276" w:lineRule="auto"/>
        <w:jc w:val="both"/>
        <w:rPr>
          <w:b w:val="0"/>
          <w:sz w:val="28"/>
          <w:szCs w:val="28"/>
        </w:rPr>
      </w:pPr>
      <w:r w:rsidRPr="006A652E">
        <w:rPr>
          <w:b w:val="0"/>
          <w:sz w:val="28"/>
          <w:szCs w:val="28"/>
        </w:rPr>
        <w:t xml:space="preserve">Довідка з Управління праці та соціального захисту населення - 1 шт. (оригінал). (Поновлюється 1 раз на півроку). Свідоцтво про народження дитини - 1 шт. (копія) Довідка з ЖЕК (форма № 3) - 1 шт. (оригінал) </w:t>
      </w:r>
    </w:p>
    <w:p w:rsidR="006A652E" w:rsidRDefault="001E2058" w:rsidP="006A652E">
      <w:pPr>
        <w:pStyle w:val="4"/>
        <w:spacing w:before="0" w:beforeAutospacing="0" w:after="0" w:afterAutospacing="0" w:line="276" w:lineRule="auto"/>
        <w:jc w:val="both"/>
        <w:rPr>
          <w:rStyle w:val="a6"/>
          <w:b w:val="0"/>
          <w:sz w:val="28"/>
          <w:szCs w:val="28"/>
          <w:lang w:val="en-US"/>
        </w:rPr>
      </w:pPr>
      <w:r w:rsidRPr="006A652E">
        <w:rPr>
          <w:rStyle w:val="a6"/>
          <w:b w:val="0"/>
          <w:sz w:val="28"/>
          <w:szCs w:val="28"/>
        </w:rPr>
        <w:t>Діти-сироти (опікуни) :</w:t>
      </w:r>
    </w:p>
    <w:p w:rsidR="001E2058" w:rsidRPr="006A652E" w:rsidRDefault="001E2058" w:rsidP="006A652E">
      <w:pPr>
        <w:pStyle w:val="4"/>
        <w:spacing w:before="0" w:beforeAutospacing="0" w:after="0" w:afterAutospacing="0" w:line="276" w:lineRule="auto"/>
        <w:jc w:val="both"/>
        <w:rPr>
          <w:b w:val="0"/>
          <w:sz w:val="28"/>
          <w:szCs w:val="28"/>
        </w:rPr>
      </w:pPr>
      <w:r w:rsidRPr="006A652E">
        <w:rPr>
          <w:b w:val="0"/>
          <w:sz w:val="28"/>
          <w:szCs w:val="28"/>
        </w:rPr>
        <w:t xml:space="preserve">Свідоцтво про народження дитини - 1 шт.(копія) Рішення суду про опікунство - 1 шт. (копія) </w:t>
      </w:r>
    </w:p>
    <w:p w:rsidR="006A652E" w:rsidRDefault="001E2058" w:rsidP="006A652E">
      <w:pPr>
        <w:pStyle w:val="4"/>
        <w:spacing w:before="0" w:beforeAutospacing="0" w:after="0" w:afterAutospacing="0" w:line="276" w:lineRule="auto"/>
        <w:jc w:val="both"/>
        <w:rPr>
          <w:b w:val="0"/>
          <w:sz w:val="28"/>
          <w:szCs w:val="28"/>
          <w:lang w:val="en-US"/>
        </w:rPr>
      </w:pPr>
      <w:r w:rsidRPr="006A652E">
        <w:rPr>
          <w:rStyle w:val="a6"/>
          <w:b w:val="0"/>
          <w:sz w:val="28"/>
          <w:szCs w:val="28"/>
        </w:rPr>
        <w:t>Діти з багатодітних сімей</w:t>
      </w:r>
      <w:r w:rsidRPr="006A652E">
        <w:rPr>
          <w:b w:val="0"/>
          <w:sz w:val="28"/>
          <w:szCs w:val="28"/>
        </w:rPr>
        <w:t xml:space="preserve"> </w:t>
      </w:r>
    </w:p>
    <w:p w:rsidR="001E2058" w:rsidRPr="006A652E" w:rsidRDefault="001E2058" w:rsidP="006A652E">
      <w:pPr>
        <w:pStyle w:val="4"/>
        <w:spacing w:before="0" w:beforeAutospacing="0" w:after="0" w:afterAutospacing="0" w:line="276" w:lineRule="auto"/>
        <w:jc w:val="both"/>
        <w:rPr>
          <w:b w:val="0"/>
          <w:sz w:val="28"/>
          <w:szCs w:val="28"/>
        </w:rPr>
      </w:pPr>
      <w:r w:rsidRPr="006A652E">
        <w:rPr>
          <w:b w:val="0"/>
          <w:sz w:val="28"/>
          <w:szCs w:val="28"/>
        </w:rPr>
        <w:t>(троє і більше дітей віком до 18 років) Свідоцтва про народження всіх дітей - по 1 шт. (копія) Посвідчення багатодітної сім'ї - 1 шт. (копія) Довідка форма № 3 - 1 шт. (оригінал).</w:t>
      </w:r>
    </w:p>
    <w:p w:rsidR="001E2058" w:rsidRPr="006A652E" w:rsidRDefault="001E2058" w:rsidP="006A652E">
      <w:pPr>
        <w:pStyle w:val="1"/>
        <w:spacing w:before="0" w:beforeAutospacing="0" w:after="0" w:afterAutospacing="0" w:line="276" w:lineRule="auto"/>
        <w:jc w:val="both"/>
        <w:rPr>
          <w:i/>
          <w:sz w:val="28"/>
          <w:szCs w:val="28"/>
        </w:rPr>
      </w:pPr>
      <w:r w:rsidRPr="006A652E">
        <w:rPr>
          <w:rStyle w:val="a5"/>
          <w:b/>
          <w:bCs/>
          <w:i/>
          <w:sz w:val="28"/>
          <w:szCs w:val="28"/>
        </w:rPr>
        <w:t>ПРОБЛЕМА</w:t>
      </w:r>
    </w:p>
    <w:p w:rsidR="001E2058" w:rsidRPr="006A652E" w:rsidRDefault="001E2058" w:rsidP="006A652E">
      <w:pPr>
        <w:pStyle w:val="2"/>
        <w:spacing w:before="0" w:beforeAutospacing="0" w:after="0" w:afterAutospacing="0" w:line="276" w:lineRule="auto"/>
        <w:jc w:val="both"/>
        <w:rPr>
          <w:sz w:val="28"/>
          <w:szCs w:val="28"/>
        </w:rPr>
      </w:pPr>
      <w:r w:rsidRPr="006A652E">
        <w:rPr>
          <w:rStyle w:val="a5"/>
          <w:b/>
          <w:bCs/>
          <w:sz w:val="28"/>
          <w:szCs w:val="28"/>
        </w:rPr>
        <w:t>Чи звільняється одинока мати від плати за харчування дитини в дошкільному закладі</w:t>
      </w:r>
    </w:p>
    <w:p w:rsidR="001E2058" w:rsidRPr="006A652E" w:rsidRDefault="001E2058" w:rsidP="006A652E">
      <w:pPr>
        <w:pStyle w:val="wymcenter"/>
        <w:spacing w:before="0" w:beforeAutospacing="0" w:after="0" w:afterAutospacing="0" w:line="276" w:lineRule="auto"/>
        <w:jc w:val="both"/>
        <w:rPr>
          <w:sz w:val="28"/>
          <w:szCs w:val="28"/>
        </w:rPr>
      </w:pPr>
      <w:r w:rsidRPr="006A652E">
        <w:rPr>
          <w:rStyle w:val="a5"/>
          <w:sz w:val="28"/>
          <w:szCs w:val="28"/>
        </w:rPr>
        <w:t>Маю статус одинокої матері. Чи маю я право на звільнення від плати за харчування дитини в дошкільному навчальному закладі?</w:t>
      </w:r>
    </w:p>
    <w:p w:rsidR="001E2058" w:rsidRPr="006A652E" w:rsidRDefault="001E2058" w:rsidP="006A652E">
      <w:pPr>
        <w:pStyle w:val="wymcenter"/>
        <w:spacing w:before="0" w:beforeAutospacing="0" w:after="0" w:afterAutospacing="0" w:line="276" w:lineRule="auto"/>
        <w:jc w:val="both"/>
        <w:rPr>
          <w:b/>
          <w:i/>
          <w:sz w:val="28"/>
          <w:szCs w:val="28"/>
        </w:rPr>
      </w:pPr>
      <w:r w:rsidRPr="006A652E">
        <w:rPr>
          <w:b/>
          <w:i/>
          <w:sz w:val="28"/>
          <w:szCs w:val="28"/>
        </w:rPr>
        <w:t>РІШЕННЯ</w:t>
      </w:r>
    </w:p>
    <w:p w:rsidR="001E2058" w:rsidRPr="006A652E" w:rsidRDefault="001E2058" w:rsidP="006A652E">
      <w:pPr>
        <w:pStyle w:val="a3"/>
        <w:spacing w:before="0" w:beforeAutospacing="0" w:after="0" w:afterAutospacing="0" w:line="276" w:lineRule="auto"/>
        <w:ind w:firstLine="708"/>
        <w:jc w:val="both"/>
        <w:rPr>
          <w:sz w:val="28"/>
          <w:szCs w:val="28"/>
        </w:rPr>
      </w:pPr>
      <w:r w:rsidRPr="006A652E">
        <w:rPr>
          <w:sz w:val="28"/>
          <w:szCs w:val="28"/>
        </w:rPr>
        <w:t xml:space="preserve">Питання щодо плати за харчування дітей в дошкільних навчальних закладах регламентується статтею 35 Закону України «Про дошкільну освіту» від 11.07.2001 № 2628-III, постановою Кабінету Міністрів України «Про невідкладні питання діяльності дошкільних та </w:t>
      </w:r>
      <w:proofErr w:type="spellStart"/>
      <w:r w:rsidRPr="006A652E">
        <w:rPr>
          <w:sz w:val="28"/>
          <w:szCs w:val="28"/>
        </w:rPr>
        <w:t>інтернатних</w:t>
      </w:r>
      <w:proofErr w:type="spellEnd"/>
      <w:r w:rsidRPr="006A652E">
        <w:rPr>
          <w:sz w:val="28"/>
          <w:szCs w:val="28"/>
        </w:rPr>
        <w:t xml:space="preserve"> закладів» від 26.08.2002 № 1243 та прийнятим на виконання цієї постанови Порядком встановлення плати для батьків за перебування дітей у державних і комунальних дошкільних та </w:t>
      </w:r>
      <w:proofErr w:type="spellStart"/>
      <w:r w:rsidRPr="006A652E">
        <w:rPr>
          <w:sz w:val="28"/>
          <w:szCs w:val="28"/>
        </w:rPr>
        <w:t>інтернатних</w:t>
      </w:r>
      <w:proofErr w:type="spellEnd"/>
      <w:r w:rsidRPr="006A652E">
        <w:rPr>
          <w:sz w:val="28"/>
          <w:szCs w:val="28"/>
        </w:rPr>
        <w:t xml:space="preserve"> навчальних закладах, який </w:t>
      </w:r>
      <w:r w:rsidRPr="006A652E">
        <w:rPr>
          <w:sz w:val="28"/>
          <w:szCs w:val="28"/>
        </w:rPr>
        <w:lastRenderedPageBreak/>
        <w:t>затверджено наказом Міністерства освіти і науки України від 21.11.2002 № 667 (далі — Порядок).</w:t>
      </w:r>
    </w:p>
    <w:p w:rsidR="001E2058" w:rsidRPr="006A652E" w:rsidRDefault="001E2058" w:rsidP="006A652E">
      <w:pPr>
        <w:pStyle w:val="a3"/>
        <w:spacing w:before="0" w:beforeAutospacing="0" w:after="0" w:afterAutospacing="0" w:line="276" w:lineRule="auto"/>
        <w:ind w:firstLine="708"/>
        <w:jc w:val="both"/>
        <w:rPr>
          <w:sz w:val="28"/>
          <w:szCs w:val="28"/>
        </w:rPr>
      </w:pPr>
      <w:r w:rsidRPr="006A652E">
        <w:rPr>
          <w:sz w:val="28"/>
          <w:szCs w:val="28"/>
        </w:rPr>
        <w:t xml:space="preserve">З одиноких матерів плата не справляється за утримання дітей в </w:t>
      </w:r>
      <w:proofErr w:type="spellStart"/>
      <w:r w:rsidRPr="006A652E">
        <w:rPr>
          <w:sz w:val="28"/>
          <w:szCs w:val="28"/>
        </w:rPr>
        <w:t>інтернатних</w:t>
      </w:r>
      <w:proofErr w:type="spellEnd"/>
      <w:r w:rsidRPr="006A652E">
        <w:rPr>
          <w:sz w:val="28"/>
          <w:szCs w:val="28"/>
        </w:rPr>
        <w:t xml:space="preserve"> навчальних закладах згідно з пунктом 3.4 Порядку. Звільнення від плати за харчування дітей у дошкільних навчальних закладах для одиноких матерів не передбачено.</w:t>
      </w:r>
    </w:p>
    <w:p w:rsidR="001E2058" w:rsidRPr="006A652E" w:rsidRDefault="001E2058" w:rsidP="006A652E">
      <w:pPr>
        <w:pStyle w:val="a3"/>
        <w:spacing w:before="0" w:beforeAutospacing="0" w:after="0" w:afterAutospacing="0" w:line="276" w:lineRule="auto"/>
        <w:ind w:firstLine="708"/>
        <w:jc w:val="both"/>
        <w:rPr>
          <w:sz w:val="28"/>
          <w:szCs w:val="28"/>
        </w:rPr>
      </w:pPr>
      <w:r w:rsidRPr="006A652E">
        <w:rPr>
          <w:sz w:val="28"/>
          <w:szCs w:val="28"/>
        </w:rPr>
        <w:t xml:space="preserve">Зазначеними вище документами визначено, що від плати за харчування дітей у дошкільних навчальних закладах звільняються, зокрема,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України про державний бюджет для визначення права на звільнення від плати за харчування дитини у державних і комунальних дошкільних навчальних </w:t>
      </w:r>
      <w:proofErr w:type="spellStart"/>
      <w:r w:rsidRPr="006A652E">
        <w:rPr>
          <w:sz w:val="28"/>
          <w:szCs w:val="28"/>
        </w:rPr>
        <w:t>закладах.Відповідно</w:t>
      </w:r>
      <w:proofErr w:type="spellEnd"/>
      <w:r w:rsidRPr="006A652E">
        <w:rPr>
          <w:sz w:val="28"/>
          <w:szCs w:val="28"/>
        </w:rPr>
        <w:t xml:space="preserve"> до пункту 2.5 Порядку звільнення від плати за харчування дитини в дошкільному закладі здійснюється після подання довідок про сукупний дохід кожного члена сім’ї за попередній квартал, виданих за місцем отримання доходів, і довідки про склад сім’ї, виданої житлово-комунальними організаціями, сільськими (селищними) радами.</w:t>
      </w:r>
    </w:p>
    <w:p w:rsidR="001E2058" w:rsidRPr="006A652E" w:rsidRDefault="001E2058" w:rsidP="006A652E">
      <w:pPr>
        <w:pStyle w:val="wymcenter"/>
        <w:spacing w:before="0" w:beforeAutospacing="0" w:after="0" w:afterAutospacing="0" w:line="276" w:lineRule="auto"/>
        <w:jc w:val="both"/>
        <w:rPr>
          <w:i/>
          <w:sz w:val="28"/>
          <w:szCs w:val="28"/>
        </w:rPr>
      </w:pPr>
      <w:r w:rsidRPr="006A652E">
        <w:rPr>
          <w:rStyle w:val="a5"/>
          <w:i/>
          <w:sz w:val="28"/>
          <w:szCs w:val="28"/>
        </w:rPr>
        <w:t>ПРОБЛЕМА</w:t>
      </w:r>
    </w:p>
    <w:p w:rsidR="001E2058" w:rsidRPr="006A652E" w:rsidRDefault="001E2058" w:rsidP="006A652E">
      <w:pPr>
        <w:pStyle w:val="wymcenter"/>
        <w:spacing w:before="0" w:beforeAutospacing="0" w:after="0" w:afterAutospacing="0" w:line="276" w:lineRule="auto"/>
        <w:jc w:val="both"/>
        <w:rPr>
          <w:sz w:val="28"/>
          <w:szCs w:val="28"/>
        </w:rPr>
      </w:pPr>
      <w:r w:rsidRPr="006A652E">
        <w:rPr>
          <w:rStyle w:val="a5"/>
          <w:sz w:val="28"/>
          <w:szCs w:val="28"/>
        </w:rPr>
        <w:t>Право одинокої матері, яка проживає у незареєстрованому шлюбі,на звільнення від плати за харчування дитини</w:t>
      </w:r>
    </w:p>
    <w:p w:rsidR="001E2058" w:rsidRPr="006A652E" w:rsidRDefault="001E2058" w:rsidP="006A652E">
      <w:pPr>
        <w:pStyle w:val="a3"/>
        <w:spacing w:before="0" w:beforeAutospacing="0" w:after="0" w:afterAutospacing="0" w:line="276" w:lineRule="auto"/>
        <w:ind w:firstLine="708"/>
        <w:jc w:val="both"/>
        <w:rPr>
          <w:sz w:val="28"/>
          <w:szCs w:val="28"/>
        </w:rPr>
      </w:pPr>
      <w:r w:rsidRPr="006A652E">
        <w:rPr>
          <w:sz w:val="28"/>
          <w:szCs w:val="28"/>
        </w:rPr>
        <w:t>Жінка, яка має статус одинокої матері і отримує соціальну допомогу як малозабезпечена, проживає у незареєстрованому шлюбі з чоловіком, з яким не має спільних дітей. Чи має вона право на звільнення від плати за харчування дитини у дошкільному навчальному закладі?</w:t>
      </w:r>
    </w:p>
    <w:p w:rsidR="001E2058" w:rsidRPr="006A652E" w:rsidRDefault="001E2058" w:rsidP="006A652E">
      <w:pPr>
        <w:pStyle w:val="wymcenter"/>
        <w:spacing w:before="0" w:beforeAutospacing="0" w:after="0" w:afterAutospacing="0" w:line="276" w:lineRule="auto"/>
        <w:jc w:val="both"/>
        <w:rPr>
          <w:b/>
          <w:i/>
          <w:sz w:val="28"/>
          <w:szCs w:val="28"/>
        </w:rPr>
      </w:pPr>
      <w:r w:rsidRPr="006A652E">
        <w:rPr>
          <w:b/>
          <w:i/>
          <w:sz w:val="28"/>
          <w:szCs w:val="28"/>
        </w:rPr>
        <w:t>РІШЕННЯ</w:t>
      </w:r>
    </w:p>
    <w:p w:rsidR="001E2058" w:rsidRPr="006A652E" w:rsidRDefault="001E2058" w:rsidP="006A652E">
      <w:pPr>
        <w:pStyle w:val="a3"/>
        <w:spacing w:before="0" w:beforeAutospacing="0" w:after="0" w:afterAutospacing="0" w:line="276" w:lineRule="auto"/>
        <w:ind w:firstLine="708"/>
        <w:jc w:val="both"/>
        <w:rPr>
          <w:sz w:val="28"/>
          <w:szCs w:val="28"/>
        </w:rPr>
      </w:pPr>
      <w:r w:rsidRPr="006A652E">
        <w:rPr>
          <w:sz w:val="28"/>
          <w:szCs w:val="28"/>
        </w:rPr>
        <w:t xml:space="preserve">Питання щодо плати за харчування дітей у дошкільних навчальних закладах регламентовано статтею 35 Закону України «Про дошкільну освіту» від 11.07.2001 № 2628-ІІІ (далі — Закон про дошкільну освіту), постановою Кабінету Міністрів України «Про невідкладні питання діяльності дошкільних та </w:t>
      </w:r>
      <w:proofErr w:type="spellStart"/>
      <w:r w:rsidRPr="006A652E">
        <w:rPr>
          <w:sz w:val="28"/>
          <w:szCs w:val="28"/>
        </w:rPr>
        <w:t>інтернатних</w:t>
      </w:r>
      <w:proofErr w:type="spellEnd"/>
      <w:r w:rsidRPr="006A652E">
        <w:rPr>
          <w:sz w:val="28"/>
          <w:szCs w:val="28"/>
        </w:rPr>
        <w:t xml:space="preserve"> навчальних закладів» від 26.08.2002 № 1243 (далі — Постанова № 1243) та Порядком встановлення плати для батьків за перебування дітей у державних і комунальних дошкільних та </w:t>
      </w:r>
      <w:proofErr w:type="spellStart"/>
      <w:r w:rsidRPr="006A652E">
        <w:rPr>
          <w:sz w:val="28"/>
          <w:szCs w:val="28"/>
        </w:rPr>
        <w:t>інтернатних</w:t>
      </w:r>
      <w:proofErr w:type="spellEnd"/>
      <w:r w:rsidRPr="006A652E">
        <w:rPr>
          <w:sz w:val="28"/>
          <w:szCs w:val="28"/>
        </w:rPr>
        <w:t xml:space="preserve"> навчальних закладах, затвердженим наказом Міністерства освіти і науки України від 21.11.2002 № 667 (далі — Порядок № 667).Відповідно до частини п’ятої статті 35 Закону про дошкільну освіту від сплати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w:t>
      </w:r>
      <w:r w:rsidRPr="006A652E">
        <w:rPr>
          <w:sz w:val="28"/>
          <w:szCs w:val="28"/>
        </w:rPr>
        <w:lastRenderedPageBreak/>
        <w:t>мінімуму (гарантованого мінімуму).Ця норма уточнена у пункті 1 Постанови № 1243, а саме:</w:t>
      </w:r>
    </w:p>
    <w:p w:rsidR="001E2058" w:rsidRPr="006A652E" w:rsidRDefault="001E2058" w:rsidP="006A652E">
      <w:pPr>
        <w:pStyle w:val="a3"/>
        <w:spacing w:before="0" w:beforeAutospacing="0" w:after="0" w:afterAutospacing="0" w:line="276" w:lineRule="auto"/>
        <w:jc w:val="both"/>
        <w:rPr>
          <w:sz w:val="28"/>
          <w:szCs w:val="28"/>
        </w:rPr>
      </w:pPr>
      <w:r w:rsidRPr="006A652E">
        <w:rPr>
          <w:sz w:val="28"/>
          <w:szCs w:val="28"/>
        </w:rPr>
        <w:t>· від плати за харчування дітей відповідно до Закону про дошкільну освіту звільняються батьки або особи, які їх замінюють, у сім’ях, в яких сукупний дохід на кожного члена за попередній квартал з урахуванням індексу зростання цін не перевищував рівня забезпечення прожиткового мінімуму (гарантованого мінімуму), який щороку установлюється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w:t>
      </w:r>
    </w:p>
    <w:p w:rsidR="001E2058" w:rsidRPr="006A652E" w:rsidRDefault="001E2058" w:rsidP="006A652E">
      <w:pPr>
        <w:pStyle w:val="a3"/>
        <w:spacing w:before="0" w:beforeAutospacing="0" w:after="0" w:afterAutospacing="0" w:line="276" w:lineRule="auto"/>
        <w:jc w:val="both"/>
        <w:rPr>
          <w:sz w:val="28"/>
          <w:szCs w:val="28"/>
        </w:rPr>
      </w:pPr>
      <w:r w:rsidRPr="006A652E">
        <w:rPr>
          <w:sz w:val="28"/>
          <w:szCs w:val="28"/>
        </w:rPr>
        <w:t>· від плати за харчування дітей звільняються батьки або особи, які їх замінюють, із сімей, що отримують допомогу відповідно до Закону України «Про державну соціальну допомогу малозабезпеченим сім’ям» від 01.06.2000 № 1768-ІІІ (далі — Закон № 1768).</w:t>
      </w:r>
    </w:p>
    <w:p w:rsidR="001E2058" w:rsidRPr="006A652E" w:rsidRDefault="001E2058" w:rsidP="006A652E">
      <w:pPr>
        <w:pStyle w:val="2"/>
        <w:spacing w:before="0" w:beforeAutospacing="0" w:after="0" w:afterAutospacing="0" w:line="276" w:lineRule="auto"/>
        <w:jc w:val="both"/>
        <w:rPr>
          <w:sz w:val="28"/>
          <w:szCs w:val="28"/>
        </w:rPr>
      </w:pPr>
      <w:r w:rsidRPr="006A652E">
        <w:rPr>
          <w:rStyle w:val="a5"/>
          <w:b/>
          <w:bCs/>
          <w:i/>
          <w:sz w:val="28"/>
          <w:szCs w:val="28"/>
        </w:rPr>
        <w:t>Важливо.</w:t>
      </w:r>
      <w:r w:rsidRPr="006A652E">
        <w:rPr>
          <w:rStyle w:val="a5"/>
          <w:b/>
          <w:bCs/>
          <w:sz w:val="28"/>
          <w:szCs w:val="28"/>
        </w:rPr>
        <w:t xml:space="preserve"> </w:t>
      </w:r>
      <w:r w:rsidRPr="006A652E">
        <w:rPr>
          <w:sz w:val="28"/>
          <w:szCs w:val="28"/>
        </w:rPr>
        <w:t xml:space="preserve">Надання батьками (одинокою матір’ю) довідки про отримання соціальної допомоги відповідно до Закону № 1768 є підставою для звільнення від плати за утримання дитини в </w:t>
      </w:r>
      <w:proofErr w:type="spellStart"/>
      <w:r w:rsidRPr="006A652E">
        <w:rPr>
          <w:sz w:val="28"/>
          <w:szCs w:val="28"/>
        </w:rPr>
        <w:t>інтернатному</w:t>
      </w:r>
      <w:proofErr w:type="spellEnd"/>
      <w:r w:rsidRPr="006A652E">
        <w:rPr>
          <w:sz w:val="28"/>
          <w:szCs w:val="28"/>
        </w:rPr>
        <w:t xml:space="preserve"> навчальному закладі, але не у дошкільному навчальному закладі.</w:t>
      </w:r>
    </w:p>
    <w:p w:rsidR="001E2058" w:rsidRPr="006A652E" w:rsidRDefault="001E2058" w:rsidP="006A652E">
      <w:pPr>
        <w:pStyle w:val="a3"/>
        <w:spacing w:before="0" w:beforeAutospacing="0" w:after="0" w:afterAutospacing="0" w:line="276" w:lineRule="auto"/>
        <w:ind w:firstLine="708"/>
        <w:jc w:val="both"/>
        <w:rPr>
          <w:sz w:val="28"/>
          <w:szCs w:val="28"/>
        </w:rPr>
      </w:pPr>
      <w:r w:rsidRPr="006A652E">
        <w:rPr>
          <w:sz w:val="28"/>
          <w:szCs w:val="28"/>
        </w:rPr>
        <w:t>Згідно з пунктом 2.5 Порядку № 667 звільнення батьків від плати або зменшення розміру плати за харчування дітей у дошкільних навчальних закладах проводиться щорічно і може переглядатися на протязі року, але не більше одного разу, та запроваджується в місячний термін після подання відповідних документів (довідок про сукупний дохід кожного члена сім’ї за попередній квартал, виданих за місцем отримання доходів, і довідки про склад сім’ї, виданої житлово-комунальними організаціями, сільськими (селищними) радами).Відповідно до частини другої статті 3 Сімейного кодексу України від 10.01.2002 № 2947-ІІІ (далі — СК) сім’ю складають особи, які спільно проживають, пов’язані спільним побутом, мають взаємні права та обов’язки.</w:t>
      </w:r>
    </w:p>
    <w:p w:rsidR="001E2058" w:rsidRPr="006A652E" w:rsidRDefault="001E2058" w:rsidP="006A652E">
      <w:pPr>
        <w:pStyle w:val="2"/>
        <w:spacing w:before="0" w:beforeAutospacing="0" w:after="0" w:afterAutospacing="0" w:line="276" w:lineRule="auto"/>
        <w:jc w:val="both"/>
        <w:rPr>
          <w:sz w:val="28"/>
          <w:szCs w:val="28"/>
        </w:rPr>
      </w:pPr>
      <w:r w:rsidRPr="006A652E">
        <w:rPr>
          <w:i/>
          <w:sz w:val="28"/>
          <w:szCs w:val="28"/>
        </w:rPr>
        <w:t>Увага.</w:t>
      </w:r>
      <w:r w:rsidRPr="006A652E">
        <w:rPr>
          <w:sz w:val="28"/>
          <w:szCs w:val="28"/>
        </w:rPr>
        <w:t xml:space="preserve"> Проживання однією сім’єю жінки та чоловіка без шлюбу не є підставою для виникнення у них прав та обов’язків подружжя (частина друга ст. 21 СК). Шлюб є підставою для виникнення прав та обов’язків подружжя (частина перша ст. 36 СК)</w:t>
      </w:r>
    </w:p>
    <w:p w:rsidR="001E2058" w:rsidRPr="006A652E" w:rsidRDefault="001E2058" w:rsidP="006A652E">
      <w:pPr>
        <w:pStyle w:val="a3"/>
        <w:spacing w:before="0" w:beforeAutospacing="0" w:after="0" w:afterAutospacing="0" w:line="276" w:lineRule="auto"/>
        <w:ind w:firstLine="708"/>
        <w:jc w:val="both"/>
        <w:rPr>
          <w:sz w:val="28"/>
          <w:szCs w:val="28"/>
        </w:rPr>
      </w:pPr>
      <w:r w:rsidRPr="006A652E">
        <w:rPr>
          <w:sz w:val="28"/>
          <w:szCs w:val="28"/>
        </w:rPr>
        <w:t xml:space="preserve">Відповідно до статті 4 Закону № 1768 до складу сім’ї включаються, зокрема, жінка та чоловік, які проживають однією сім’єю, не перебувають у шлюбі, але мають спільних </w:t>
      </w:r>
      <w:proofErr w:type="spellStart"/>
      <w:r w:rsidRPr="006A652E">
        <w:rPr>
          <w:sz w:val="28"/>
          <w:szCs w:val="28"/>
        </w:rPr>
        <w:t>дітей.До</w:t>
      </w:r>
      <w:proofErr w:type="spellEnd"/>
      <w:r w:rsidRPr="006A652E">
        <w:rPr>
          <w:sz w:val="28"/>
          <w:szCs w:val="28"/>
        </w:rPr>
        <w:t xml:space="preserve"> відома. Шлюб - це сімейний союз жінки та чоловіка, зареєстрований в органі державної реєстрації актів цивільного стану. Оскільки зазначена жінка не має спільних дітей із чоловіком, з яким проживає у незареєстрованому шлюбі, то юридично такий союз чоловіка та жінки не є </w:t>
      </w:r>
      <w:proofErr w:type="spellStart"/>
      <w:r w:rsidRPr="006A652E">
        <w:rPr>
          <w:sz w:val="28"/>
          <w:szCs w:val="28"/>
        </w:rPr>
        <w:t>сім’єю.Відповідно</w:t>
      </w:r>
      <w:proofErr w:type="spellEnd"/>
      <w:r w:rsidRPr="006A652E">
        <w:rPr>
          <w:sz w:val="28"/>
          <w:szCs w:val="28"/>
        </w:rPr>
        <w:t xml:space="preserve"> дохід чоловіка не враховують до сукупного доходу сім’ї.</w:t>
      </w:r>
    </w:p>
    <w:p w:rsidR="001E2058" w:rsidRPr="006A652E" w:rsidRDefault="001E2058" w:rsidP="006A652E">
      <w:pPr>
        <w:pStyle w:val="a3"/>
        <w:spacing w:before="0" w:beforeAutospacing="0" w:after="0" w:afterAutospacing="0" w:line="276" w:lineRule="auto"/>
        <w:jc w:val="both"/>
        <w:rPr>
          <w:sz w:val="28"/>
          <w:szCs w:val="28"/>
        </w:rPr>
      </w:pPr>
      <w:r w:rsidRPr="006A652E">
        <w:rPr>
          <w:sz w:val="28"/>
          <w:szCs w:val="28"/>
        </w:rPr>
        <w:lastRenderedPageBreak/>
        <w:t>Отже, жінка, яка має статус одинокої матері і отримує соціальну допомогу як малозабезпечена та проживає у незареєстрованому шлюбі з чоловіком, з яким не має спільних дітей, має право на звільнення від плати за харчування дитини у дошкільному навчальному закладі за умови, що сукупний дохід на кожного члена сім'ї за попередній квартал не перевищував рівня забезпечення прожиткового мінімуму (гарантованого мінімуму), установленого законом про Державний бюджет України.</w:t>
      </w:r>
    </w:p>
    <w:p w:rsidR="001E2058" w:rsidRPr="006A652E" w:rsidRDefault="001E2058" w:rsidP="006A652E">
      <w:pPr>
        <w:pStyle w:val="2"/>
        <w:spacing w:before="0" w:beforeAutospacing="0" w:after="0" w:afterAutospacing="0" w:line="276" w:lineRule="auto"/>
        <w:jc w:val="both"/>
        <w:rPr>
          <w:i/>
          <w:sz w:val="28"/>
          <w:szCs w:val="28"/>
        </w:rPr>
      </w:pPr>
      <w:r w:rsidRPr="006A652E">
        <w:rPr>
          <w:i/>
          <w:sz w:val="28"/>
          <w:szCs w:val="28"/>
        </w:rPr>
        <w:t>ПРОБЛЕМА</w:t>
      </w:r>
    </w:p>
    <w:p w:rsidR="001E2058" w:rsidRPr="006A652E" w:rsidRDefault="001E2058" w:rsidP="006A652E">
      <w:pPr>
        <w:pStyle w:val="2"/>
        <w:spacing w:before="0" w:beforeAutospacing="0" w:after="0" w:afterAutospacing="0" w:line="276" w:lineRule="auto"/>
        <w:jc w:val="both"/>
        <w:rPr>
          <w:sz w:val="28"/>
          <w:szCs w:val="28"/>
        </w:rPr>
      </w:pPr>
      <w:r w:rsidRPr="006A652E">
        <w:rPr>
          <w:sz w:val="28"/>
          <w:szCs w:val="28"/>
        </w:rPr>
        <w:t>Звільнення малозабезпеченої сім’ї від плати за харчування дитини</w:t>
      </w:r>
    </w:p>
    <w:p w:rsidR="001E2058" w:rsidRPr="006A652E" w:rsidRDefault="001E2058" w:rsidP="006A652E">
      <w:pPr>
        <w:pStyle w:val="a3"/>
        <w:spacing w:before="0" w:beforeAutospacing="0" w:after="0" w:afterAutospacing="0" w:line="276" w:lineRule="auto"/>
        <w:jc w:val="both"/>
        <w:rPr>
          <w:sz w:val="28"/>
          <w:szCs w:val="28"/>
        </w:rPr>
      </w:pPr>
      <w:r w:rsidRPr="006A652E">
        <w:rPr>
          <w:sz w:val="28"/>
          <w:szCs w:val="28"/>
        </w:rPr>
        <w:t>Батьки дитини надали 13 січня цього року необхідні довідки для одержання соціальної допомоги малозабезпеченим сім’ям. Із якого числа звільняти їх від плати за харчування дитини?</w:t>
      </w:r>
    </w:p>
    <w:p w:rsidR="001E2058" w:rsidRPr="006A652E" w:rsidRDefault="001E2058" w:rsidP="006A652E">
      <w:pPr>
        <w:pStyle w:val="wymcenter"/>
        <w:spacing w:before="0" w:beforeAutospacing="0" w:after="0" w:afterAutospacing="0" w:line="276" w:lineRule="auto"/>
        <w:jc w:val="both"/>
        <w:rPr>
          <w:i/>
          <w:sz w:val="28"/>
          <w:szCs w:val="28"/>
        </w:rPr>
      </w:pPr>
      <w:r w:rsidRPr="006A652E">
        <w:rPr>
          <w:rStyle w:val="a5"/>
          <w:i/>
          <w:sz w:val="28"/>
          <w:szCs w:val="28"/>
        </w:rPr>
        <w:t>РІШЕННЯ</w:t>
      </w:r>
    </w:p>
    <w:p w:rsidR="001E2058" w:rsidRPr="006A652E" w:rsidRDefault="001E2058" w:rsidP="006A652E">
      <w:pPr>
        <w:pStyle w:val="a3"/>
        <w:spacing w:before="0" w:beforeAutospacing="0" w:after="0" w:afterAutospacing="0" w:line="276" w:lineRule="auto"/>
        <w:jc w:val="both"/>
        <w:rPr>
          <w:sz w:val="28"/>
          <w:szCs w:val="28"/>
        </w:rPr>
      </w:pPr>
      <w:r w:rsidRPr="006A652E">
        <w:rPr>
          <w:sz w:val="28"/>
          <w:szCs w:val="28"/>
        </w:rPr>
        <w:t xml:space="preserve">Питання щодо плати за утримання дітей в дошкільних навчальних закладах регламентовані статтею 35 Закону України «Про дошкільну освіту» від 11.07.2001 № 2628-ІІІ, постановою Кабінету Міністрів України «Про невідкладні питання діяльності дошкільних та </w:t>
      </w:r>
      <w:proofErr w:type="spellStart"/>
      <w:r w:rsidRPr="006A652E">
        <w:rPr>
          <w:sz w:val="28"/>
          <w:szCs w:val="28"/>
        </w:rPr>
        <w:t>інтернатних</w:t>
      </w:r>
      <w:proofErr w:type="spellEnd"/>
      <w:r w:rsidRPr="006A652E">
        <w:rPr>
          <w:sz w:val="28"/>
          <w:szCs w:val="28"/>
        </w:rPr>
        <w:t xml:space="preserve"> закладів» від 26.08.2002 № 1243 (далі — Постанова № 1243) та Порядком встановлення плати для батьків за перебування дітей у державних і комунальних дошкільних та </w:t>
      </w:r>
      <w:proofErr w:type="spellStart"/>
      <w:r w:rsidRPr="006A652E">
        <w:rPr>
          <w:sz w:val="28"/>
          <w:szCs w:val="28"/>
        </w:rPr>
        <w:t>інтернатних</w:t>
      </w:r>
      <w:proofErr w:type="spellEnd"/>
      <w:r w:rsidRPr="006A652E">
        <w:rPr>
          <w:sz w:val="28"/>
          <w:szCs w:val="28"/>
        </w:rPr>
        <w:t xml:space="preserve"> навчальних закладах, який затверджено наказом Міністерства освіти і науки України від 21.11.2002 № 667 (далі — Порядок).</w:t>
      </w:r>
    </w:p>
    <w:p w:rsidR="001E2058" w:rsidRPr="006A652E" w:rsidRDefault="001E2058" w:rsidP="006A652E">
      <w:pPr>
        <w:pStyle w:val="a3"/>
        <w:spacing w:before="0" w:beforeAutospacing="0" w:after="0" w:afterAutospacing="0" w:line="276" w:lineRule="auto"/>
        <w:jc w:val="both"/>
        <w:rPr>
          <w:sz w:val="28"/>
          <w:szCs w:val="28"/>
        </w:rPr>
      </w:pPr>
      <w:r w:rsidRPr="006A652E">
        <w:rPr>
          <w:sz w:val="28"/>
          <w:szCs w:val="28"/>
        </w:rPr>
        <w:t xml:space="preserve">Довідка про одержання соціальної допомоги відповідно до Закону України «Про державну соціальну допомогу малозабезпеченим сім’ям» від 01.06.2000 № 1768-ІІІ є підставою для звільнення батьків від плати за утримання дитини в </w:t>
      </w:r>
      <w:proofErr w:type="spellStart"/>
      <w:r w:rsidRPr="006A652E">
        <w:rPr>
          <w:sz w:val="28"/>
          <w:szCs w:val="28"/>
        </w:rPr>
        <w:t>інтернатному</w:t>
      </w:r>
      <w:proofErr w:type="spellEnd"/>
      <w:r w:rsidRPr="006A652E">
        <w:rPr>
          <w:sz w:val="28"/>
          <w:szCs w:val="28"/>
        </w:rPr>
        <w:t xml:space="preserve"> навчальному закладі, а не в дошкільному. Це визначено пунктом 3.3 </w:t>
      </w:r>
      <w:proofErr w:type="spellStart"/>
      <w:r w:rsidRPr="006A652E">
        <w:rPr>
          <w:sz w:val="28"/>
          <w:szCs w:val="28"/>
        </w:rPr>
        <w:t>Порядку.Абзацом</w:t>
      </w:r>
      <w:proofErr w:type="spellEnd"/>
      <w:r w:rsidRPr="006A652E">
        <w:rPr>
          <w:sz w:val="28"/>
          <w:szCs w:val="28"/>
        </w:rPr>
        <w:t xml:space="preserve"> четвертим пункту першого Постанови № 1243 та пунктом 2.4 Порядку визначено, що від плати за харчування дітей в дошкільних навчальних закладах звільняються батьки або особи, які їх замінюють, у сім’ях, в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в державних і комунальних дошкільних навчальних закладах.</w:t>
      </w:r>
    </w:p>
    <w:p w:rsidR="001E2058" w:rsidRPr="006A652E" w:rsidRDefault="001E2058" w:rsidP="006A652E">
      <w:pPr>
        <w:pStyle w:val="2"/>
        <w:spacing w:before="0" w:beforeAutospacing="0" w:after="0" w:afterAutospacing="0" w:line="276" w:lineRule="auto"/>
        <w:jc w:val="both"/>
        <w:rPr>
          <w:sz w:val="28"/>
          <w:szCs w:val="28"/>
        </w:rPr>
      </w:pPr>
      <w:r w:rsidRPr="006A652E">
        <w:rPr>
          <w:sz w:val="28"/>
          <w:szCs w:val="28"/>
        </w:rPr>
        <w:t>Згідно з пунктом 2.5 Порядку звільнення батьків від плати за харчування дітей у дошкільних навчальних закладах запроваджується в місячний термін після подання відповідних документів, таких як:</w:t>
      </w:r>
    </w:p>
    <w:p w:rsidR="001E2058" w:rsidRPr="006A652E" w:rsidRDefault="001E2058" w:rsidP="006A652E">
      <w:pPr>
        <w:pStyle w:val="a3"/>
        <w:spacing w:before="0" w:beforeAutospacing="0" w:after="0" w:afterAutospacing="0" w:line="276" w:lineRule="auto"/>
        <w:jc w:val="both"/>
        <w:rPr>
          <w:sz w:val="28"/>
          <w:szCs w:val="28"/>
        </w:rPr>
      </w:pPr>
      <w:r w:rsidRPr="006A652E">
        <w:rPr>
          <w:sz w:val="28"/>
          <w:szCs w:val="28"/>
        </w:rPr>
        <w:t>· довідки про сукупний дохід кожного члена сім’ї за попередній квартал, видані за місцем отримання доходів;</w:t>
      </w:r>
    </w:p>
    <w:p w:rsidR="001E2058" w:rsidRPr="006A652E" w:rsidRDefault="001E2058" w:rsidP="006A652E">
      <w:pPr>
        <w:pStyle w:val="a3"/>
        <w:spacing w:before="0" w:beforeAutospacing="0" w:after="0" w:afterAutospacing="0" w:line="276" w:lineRule="auto"/>
        <w:jc w:val="both"/>
        <w:rPr>
          <w:sz w:val="28"/>
          <w:szCs w:val="28"/>
        </w:rPr>
      </w:pPr>
      <w:r w:rsidRPr="006A652E">
        <w:rPr>
          <w:sz w:val="28"/>
          <w:szCs w:val="28"/>
        </w:rPr>
        <w:lastRenderedPageBreak/>
        <w:t>· довідка про склад сім’ї, видана житлово-комунальними організаціями, сільськими (селищними) радами.</w:t>
      </w:r>
    </w:p>
    <w:p w:rsidR="001E2058" w:rsidRPr="006A652E" w:rsidRDefault="001E2058" w:rsidP="006A652E">
      <w:pPr>
        <w:pStyle w:val="a3"/>
        <w:spacing w:before="0" w:beforeAutospacing="0" w:after="0" w:afterAutospacing="0" w:line="276" w:lineRule="auto"/>
        <w:jc w:val="both"/>
        <w:rPr>
          <w:sz w:val="28"/>
          <w:szCs w:val="28"/>
        </w:rPr>
      </w:pPr>
      <w:r w:rsidRPr="006A652E">
        <w:rPr>
          <w:sz w:val="28"/>
          <w:szCs w:val="28"/>
        </w:rPr>
        <w:t xml:space="preserve">Згідно з пунктом 5.3 Методики до сукупного доходу сімей входить, зокрема, і допомога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допомоги на поховання, одноразової допомоги, яка надається відповідно до законодавства). Тобто під час обчислення середньомісячного сукупного доходу сім’ї враховують і розмір допомоги малозабезпеченим сім’ям. </w:t>
      </w:r>
    </w:p>
    <w:p w:rsidR="001E2058" w:rsidRPr="006A652E" w:rsidRDefault="001E2058" w:rsidP="006A652E">
      <w:pPr>
        <w:pStyle w:val="5"/>
        <w:spacing w:before="0" w:beforeAutospacing="0" w:after="0" w:afterAutospacing="0" w:line="276" w:lineRule="auto"/>
        <w:jc w:val="both"/>
        <w:rPr>
          <w:sz w:val="28"/>
          <w:szCs w:val="28"/>
        </w:rPr>
      </w:pPr>
      <w:r w:rsidRPr="006A652E">
        <w:rPr>
          <w:sz w:val="28"/>
          <w:szCs w:val="28"/>
        </w:rPr>
        <w:t>Ірина Гомілко, головний спеціаліст відділу праці</w:t>
      </w:r>
      <w:r w:rsidR="006A652E">
        <w:rPr>
          <w:sz w:val="28"/>
          <w:szCs w:val="28"/>
          <w:lang w:val="en-US"/>
        </w:rPr>
        <w:t xml:space="preserve"> </w:t>
      </w:r>
      <w:r w:rsidRPr="006A652E">
        <w:rPr>
          <w:sz w:val="28"/>
          <w:szCs w:val="28"/>
        </w:rPr>
        <w:t>та нормативно-інформаційного забезпечення департаменту економіки та фінансування Міністерства освіти і науки України</w:t>
      </w:r>
    </w:p>
    <w:p w:rsidR="007E5DF4" w:rsidRPr="006A652E" w:rsidRDefault="007E5DF4" w:rsidP="006A652E">
      <w:pPr>
        <w:spacing w:line="276" w:lineRule="auto"/>
        <w:jc w:val="both"/>
      </w:pPr>
    </w:p>
    <w:sectPr w:rsidR="007E5DF4" w:rsidRPr="006A652E" w:rsidSect="00783C2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1E2058"/>
    <w:rsid w:val="001E2058"/>
    <w:rsid w:val="00461D0C"/>
    <w:rsid w:val="006A652E"/>
    <w:rsid w:val="006E7016"/>
    <w:rsid w:val="00783C20"/>
    <w:rsid w:val="007E5DF4"/>
    <w:rsid w:val="00B34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lang w:val="uk-UA" w:eastAsia="uk-UA"/>
    </w:rPr>
  </w:style>
  <w:style w:type="paragraph" w:styleId="1">
    <w:name w:val="heading 1"/>
    <w:basedOn w:val="a"/>
    <w:qFormat/>
    <w:rsid w:val="001E2058"/>
    <w:pPr>
      <w:spacing w:before="100" w:beforeAutospacing="1" w:after="100" w:afterAutospacing="1"/>
      <w:outlineLvl w:val="0"/>
    </w:pPr>
    <w:rPr>
      <w:b/>
      <w:bCs/>
      <w:kern w:val="36"/>
      <w:sz w:val="48"/>
      <w:szCs w:val="48"/>
    </w:rPr>
  </w:style>
  <w:style w:type="paragraph" w:styleId="2">
    <w:name w:val="heading 2"/>
    <w:basedOn w:val="a"/>
    <w:qFormat/>
    <w:rsid w:val="001E2058"/>
    <w:pPr>
      <w:spacing w:before="100" w:beforeAutospacing="1" w:after="100" w:afterAutospacing="1"/>
      <w:outlineLvl w:val="1"/>
    </w:pPr>
    <w:rPr>
      <w:b/>
      <w:bCs/>
      <w:sz w:val="36"/>
      <w:szCs w:val="36"/>
    </w:rPr>
  </w:style>
  <w:style w:type="paragraph" w:styleId="3">
    <w:name w:val="heading 3"/>
    <w:basedOn w:val="a"/>
    <w:qFormat/>
    <w:rsid w:val="001E2058"/>
    <w:pPr>
      <w:spacing w:before="100" w:beforeAutospacing="1" w:after="100" w:afterAutospacing="1"/>
      <w:outlineLvl w:val="2"/>
    </w:pPr>
    <w:rPr>
      <w:b/>
      <w:bCs/>
      <w:sz w:val="27"/>
      <w:szCs w:val="27"/>
    </w:rPr>
  </w:style>
  <w:style w:type="paragraph" w:styleId="4">
    <w:name w:val="heading 4"/>
    <w:basedOn w:val="a"/>
    <w:qFormat/>
    <w:rsid w:val="001E2058"/>
    <w:pPr>
      <w:spacing w:before="100" w:beforeAutospacing="1" w:after="100" w:afterAutospacing="1"/>
      <w:outlineLvl w:val="3"/>
    </w:pPr>
    <w:rPr>
      <w:b/>
      <w:bCs/>
      <w:sz w:val="24"/>
      <w:szCs w:val="24"/>
    </w:rPr>
  </w:style>
  <w:style w:type="paragraph" w:styleId="5">
    <w:name w:val="heading 5"/>
    <w:basedOn w:val="a"/>
    <w:qFormat/>
    <w:rsid w:val="001E2058"/>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E2058"/>
    <w:pPr>
      <w:spacing w:before="100" w:beforeAutospacing="1" w:after="100" w:afterAutospacing="1"/>
    </w:pPr>
    <w:rPr>
      <w:sz w:val="24"/>
      <w:szCs w:val="24"/>
    </w:rPr>
  </w:style>
  <w:style w:type="character" w:styleId="a4">
    <w:name w:val="Hyperlink"/>
    <w:basedOn w:val="a0"/>
    <w:rsid w:val="001E2058"/>
    <w:rPr>
      <w:color w:val="0000FF"/>
      <w:u w:val="single"/>
    </w:rPr>
  </w:style>
  <w:style w:type="character" w:styleId="a5">
    <w:name w:val="Strong"/>
    <w:basedOn w:val="a0"/>
    <w:qFormat/>
    <w:rsid w:val="001E2058"/>
    <w:rPr>
      <w:b/>
      <w:bCs/>
    </w:rPr>
  </w:style>
  <w:style w:type="character" w:styleId="a6">
    <w:name w:val="Emphasis"/>
    <w:basedOn w:val="a0"/>
    <w:qFormat/>
    <w:rsid w:val="001E2058"/>
    <w:rPr>
      <w:i/>
      <w:iCs/>
    </w:rPr>
  </w:style>
  <w:style w:type="paragraph" w:customStyle="1" w:styleId="wymcenter">
    <w:name w:val="wym_center"/>
    <w:basedOn w:val="a"/>
    <w:rsid w:val="001E205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17515270">
      <w:bodyDiv w:val="1"/>
      <w:marLeft w:val="0"/>
      <w:marRight w:val="0"/>
      <w:marTop w:val="0"/>
      <w:marBottom w:val="0"/>
      <w:divBdr>
        <w:top w:val="none" w:sz="0" w:space="0" w:color="auto"/>
        <w:left w:val="none" w:sz="0" w:space="0" w:color="auto"/>
        <w:bottom w:val="none" w:sz="0" w:space="0" w:color="auto"/>
        <w:right w:val="none" w:sz="0" w:space="0" w:color="auto"/>
      </w:divBdr>
      <w:divsChild>
        <w:div w:id="959602856">
          <w:marLeft w:val="0"/>
          <w:marRight w:val="0"/>
          <w:marTop w:val="0"/>
          <w:marBottom w:val="0"/>
          <w:divBdr>
            <w:top w:val="none" w:sz="0" w:space="0" w:color="auto"/>
            <w:left w:val="none" w:sz="0" w:space="0" w:color="auto"/>
            <w:bottom w:val="none" w:sz="0" w:space="0" w:color="auto"/>
            <w:right w:val="none" w:sz="0" w:space="0" w:color="auto"/>
          </w:divBdr>
        </w:div>
      </w:divsChild>
    </w:div>
    <w:div w:id="20927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1883</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Пільги на харчування</vt:lpstr>
    </vt:vector>
  </TitlesOfParts>
  <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Пільги на харчування</dc:title>
  <dc:subject/>
  <dc:creator>Ирина</dc:creator>
  <cp:keywords/>
  <dc:description/>
  <cp:lastModifiedBy>roma</cp:lastModifiedBy>
  <cp:revision>2</cp:revision>
  <dcterms:created xsi:type="dcterms:W3CDTF">2017-01-11T15:06:00Z</dcterms:created>
  <dcterms:modified xsi:type="dcterms:W3CDTF">2017-01-11T15:06:00Z</dcterms:modified>
</cp:coreProperties>
</file>